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95E" w:rsidRDefault="00B4395E" w:rsidP="00B4395E">
      <w:pPr>
        <w:pStyle w:val="Heading2"/>
        <w:spacing w:line="320" w:lineRule="exact"/>
        <w:jc w:val="right"/>
        <w:rPr>
          <w:b w:val="0"/>
          <w:sz w:val="28"/>
          <w:szCs w:val="28"/>
        </w:rPr>
      </w:pPr>
    </w:p>
    <w:p w:rsidR="00B4395E" w:rsidRDefault="00B4395E" w:rsidP="00B4395E">
      <w:pPr>
        <w:pStyle w:val="Heading2"/>
        <w:spacing w:line="320" w:lineRule="exact"/>
        <w:jc w:val="right"/>
        <w:rPr>
          <w:b w:val="0"/>
          <w:sz w:val="28"/>
          <w:szCs w:val="28"/>
        </w:rPr>
      </w:pPr>
    </w:p>
    <w:p w:rsidR="00B4395E" w:rsidRDefault="00B4395E" w:rsidP="00B4395E">
      <w:pPr>
        <w:pStyle w:val="Heading2"/>
        <w:spacing w:line="320" w:lineRule="exact"/>
        <w:jc w:val="right"/>
        <w:rPr>
          <w:b w:val="0"/>
          <w:sz w:val="28"/>
          <w:szCs w:val="28"/>
        </w:rPr>
      </w:pPr>
    </w:p>
    <w:p w:rsidR="00B4395E" w:rsidRPr="00E024EE" w:rsidRDefault="00B4395E" w:rsidP="00B4395E">
      <w:pPr>
        <w:pStyle w:val="Heading2"/>
        <w:spacing w:line="320" w:lineRule="exact"/>
        <w:jc w:val="right"/>
        <w:rPr>
          <w:b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FDD5D7" wp14:editId="1F016D1B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504825" cy="647700"/>
            <wp:effectExtent l="0" t="0" r="0" b="0"/>
            <wp:wrapNone/>
            <wp:docPr id="2" name="Рисунок 2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95E" w:rsidRPr="008A5418" w:rsidRDefault="00B4395E" w:rsidP="00B4395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1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B4395E" w:rsidRPr="008A5418" w:rsidRDefault="00B4395E" w:rsidP="00B4395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18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B4395E" w:rsidRPr="00CD2FAA" w:rsidRDefault="00B4395E" w:rsidP="00B4395E">
      <w:pPr>
        <w:spacing w:line="360" w:lineRule="exact"/>
        <w:ind w:right="-2"/>
        <w:rPr>
          <w:rFonts w:ascii="Times New Roman" w:hAnsi="Times New Roman" w:cs="Times New Roman"/>
          <w:b/>
        </w:rPr>
      </w:pPr>
    </w:p>
    <w:p w:rsidR="00B4395E" w:rsidRPr="00CD2FAA" w:rsidRDefault="00B4395E" w:rsidP="00B4395E">
      <w:pPr>
        <w:pStyle w:val="Heading2"/>
        <w:spacing w:line="360" w:lineRule="exact"/>
        <w:ind w:left="-426"/>
        <w:jc w:val="center"/>
        <w:rPr>
          <w:sz w:val="32"/>
          <w:szCs w:val="32"/>
        </w:rPr>
      </w:pPr>
      <w:r w:rsidRPr="00CD2FAA">
        <w:rPr>
          <w:sz w:val="32"/>
          <w:szCs w:val="32"/>
        </w:rPr>
        <w:t xml:space="preserve">П О С Т А Н О В Л Е Н И Е </w:t>
      </w:r>
    </w:p>
    <w:p w:rsidR="00B4395E" w:rsidRPr="00CD2FAA" w:rsidRDefault="00B4395E" w:rsidP="00B4395E">
      <w:pPr>
        <w:spacing w:line="360" w:lineRule="exact"/>
        <w:ind w:right="-2"/>
        <w:jc w:val="center"/>
        <w:rPr>
          <w:rFonts w:ascii="Times New Roman" w:hAnsi="Times New Roman" w:cs="Times New Roman"/>
          <w:b/>
        </w:rPr>
      </w:pPr>
    </w:p>
    <w:p w:rsidR="00B4395E" w:rsidRPr="00CD2FAA" w:rsidRDefault="00A2660A" w:rsidP="00B4395E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14.09.2020</w:t>
      </w:r>
      <w:r w:rsidR="00B4395E" w:rsidRPr="00CD2FAA">
        <w:rPr>
          <w:rFonts w:ascii="Times New Roman" w:hAnsi="Times New Roman" w:cs="Times New Roman"/>
          <w:sz w:val="28"/>
          <w:szCs w:val="28"/>
        </w:rPr>
        <w:tab/>
      </w:r>
      <w:r w:rsidR="00B4395E" w:rsidRPr="00CD2FAA">
        <w:rPr>
          <w:rFonts w:ascii="Times New Roman" w:hAnsi="Times New Roman" w:cs="Times New Roman"/>
          <w:sz w:val="28"/>
          <w:szCs w:val="28"/>
        </w:rPr>
        <w:tab/>
      </w:r>
      <w:r w:rsidR="00B4395E" w:rsidRPr="00CD2FAA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B4395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4395E">
        <w:rPr>
          <w:rFonts w:ascii="Times New Roman" w:hAnsi="Times New Roman" w:cs="Times New Roman"/>
          <w:sz w:val="28"/>
          <w:szCs w:val="28"/>
        </w:rPr>
        <w:tab/>
      </w:r>
      <w:r w:rsidR="00B4395E">
        <w:rPr>
          <w:rFonts w:ascii="Times New Roman" w:hAnsi="Times New Roman" w:cs="Times New Roman"/>
          <w:sz w:val="28"/>
          <w:szCs w:val="28"/>
        </w:rPr>
        <w:tab/>
      </w:r>
      <w:r w:rsidR="00B4395E">
        <w:rPr>
          <w:rFonts w:ascii="Times New Roman" w:hAnsi="Times New Roman" w:cs="Times New Roman"/>
          <w:sz w:val="28"/>
          <w:szCs w:val="28"/>
        </w:rPr>
        <w:tab/>
        <w:t xml:space="preserve">               №</w:t>
      </w:r>
      <w:r>
        <w:rPr>
          <w:rFonts w:ascii="Times New Roman" w:hAnsi="Times New Roman" w:cs="Times New Roman"/>
          <w:sz w:val="28"/>
          <w:szCs w:val="28"/>
        </w:rPr>
        <w:t xml:space="preserve"> 70</w:t>
      </w:r>
      <w:r w:rsidR="00B43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95E" w:rsidRDefault="00B4395E" w:rsidP="00B4395E">
      <w:pPr>
        <w:tabs>
          <w:tab w:val="left" w:pos="9356"/>
        </w:tabs>
        <w:spacing w:line="280" w:lineRule="exact"/>
        <w:ind w:left="-426" w:right="-2"/>
        <w:jc w:val="center"/>
        <w:rPr>
          <w:rFonts w:ascii="Times New Roman" w:hAnsi="Times New Roman" w:cs="Times New Roman"/>
        </w:rPr>
      </w:pPr>
      <w:r w:rsidRPr="00CD2FAA">
        <w:rPr>
          <w:rFonts w:ascii="Times New Roman" w:hAnsi="Times New Roman" w:cs="Times New Roman"/>
        </w:rPr>
        <w:t>хутор Беднягина</w:t>
      </w:r>
    </w:p>
    <w:p w:rsidR="00B4395E" w:rsidRDefault="00B4395E" w:rsidP="00B4395E">
      <w:pPr>
        <w:tabs>
          <w:tab w:val="left" w:pos="9356"/>
        </w:tabs>
        <w:ind w:left="-426" w:right="-2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4395E" w:rsidRDefault="00B4395E" w:rsidP="00B4395E">
      <w:pPr>
        <w:pStyle w:val="30"/>
        <w:shd w:val="clear" w:color="auto" w:fill="auto"/>
        <w:spacing w:before="0" w:after="0" w:line="240" w:lineRule="auto"/>
        <w:ind w:right="20"/>
      </w:pPr>
    </w:p>
    <w:p w:rsidR="001E78CF" w:rsidRDefault="00373869" w:rsidP="00B4395E">
      <w:pPr>
        <w:pStyle w:val="30"/>
        <w:shd w:val="clear" w:color="auto" w:fill="auto"/>
        <w:spacing w:before="0" w:after="0" w:line="240" w:lineRule="auto"/>
        <w:ind w:right="20"/>
      </w:pPr>
      <w:r>
        <w:t xml:space="preserve">Об утверждении Порядка формирования перечня налоговых расходов </w:t>
      </w:r>
      <w:r w:rsidR="007A5F89">
        <w:t xml:space="preserve">сельского поселения Кубанец Тимашевского района </w:t>
      </w:r>
      <w:r>
        <w:t xml:space="preserve"> и оценки налоговых расходов </w:t>
      </w:r>
      <w:r w:rsidR="007A5F89">
        <w:t>сельского поселения Кубанец Тимашевского района</w:t>
      </w:r>
    </w:p>
    <w:p w:rsidR="00B4395E" w:rsidRDefault="00B4395E" w:rsidP="00B4395E">
      <w:pPr>
        <w:pStyle w:val="30"/>
        <w:shd w:val="clear" w:color="auto" w:fill="auto"/>
        <w:spacing w:before="0" w:after="0" w:line="240" w:lineRule="auto"/>
        <w:ind w:right="20"/>
      </w:pPr>
    </w:p>
    <w:p w:rsidR="001E78CF" w:rsidRDefault="00373869">
      <w:pPr>
        <w:pStyle w:val="11"/>
        <w:shd w:val="clear" w:color="auto" w:fill="auto"/>
        <w:spacing w:before="0"/>
        <w:ind w:left="20" w:right="20" w:firstLine="700"/>
      </w:pPr>
      <w:r>
        <w:t>В целях реализации статьи 174,3 Бюджетного кодекса Российской Феде</w:t>
      </w:r>
      <w:r>
        <w:softHyphen/>
        <w:t xml:space="preserve">рации, в соответствии с постановлением Правительства Российской Федерации от 22 июня 2019 г. № 796 «Об общих требованиях к оценке налоговых расходов субъектов Российской Федерации и муниципальных образований» </w:t>
      </w:r>
      <w:r>
        <w:rPr>
          <w:rStyle w:val="3pt"/>
        </w:rPr>
        <w:t>постановляю:</w:t>
      </w:r>
    </w:p>
    <w:p w:rsidR="001E78CF" w:rsidRDefault="00373869" w:rsidP="00B26163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left="20" w:right="20" w:firstLine="700"/>
      </w:pPr>
      <w:r>
        <w:t xml:space="preserve"> Утвердить Порядок формирования перечня налоговых расходов </w:t>
      </w:r>
      <w:r w:rsidR="007A5F89">
        <w:t xml:space="preserve">сельского поселения Кубанец Тимашевского района </w:t>
      </w:r>
      <w:r>
        <w:t xml:space="preserve"> и оценки налоговых расходов </w:t>
      </w:r>
      <w:r w:rsidR="007A5F89">
        <w:t xml:space="preserve">сельского поселения Кубанец Тимашевского района </w:t>
      </w:r>
      <w:r>
        <w:t>(далее - Порядок) согласно приложению к настоящему постановлению (прилагается),</w:t>
      </w:r>
    </w:p>
    <w:p w:rsidR="001E78CF" w:rsidRDefault="004B3126" w:rsidP="00B26163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left="20" w:right="20" w:firstLine="700"/>
      </w:pPr>
      <w:r>
        <w:t>Специалисту 2 категории администрации сельского поселения Кубанец Тимашевского района (Батанцева Н.С)</w:t>
      </w:r>
      <w:r w:rsidR="00373869">
        <w:t xml:space="preserve"> обна</w:t>
      </w:r>
      <w:r w:rsidR="00373869">
        <w:softHyphen/>
        <w:t>родовать настоящее постановление</w:t>
      </w:r>
      <w:r w:rsidR="00B26163">
        <w:t xml:space="preserve"> и разместить на официальном сайте администрации сельского поселения Кубанец Тимашевского района.</w:t>
      </w:r>
      <w:r w:rsidR="00373869">
        <w:t xml:space="preserve"> </w:t>
      </w:r>
    </w:p>
    <w:p w:rsidR="001E78CF" w:rsidRDefault="00373869" w:rsidP="00B26163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left="20" w:right="20" w:firstLine="720"/>
      </w:pPr>
      <w:r>
        <w:t xml:space="preserve"> Контроль за выполнением настоящего постановления </w:t>
      </w:r>
      <w:r w:rsidR="004B3126">
        <w:t xml:space="preserve">оставляю за собой. </w:t>
      </w:r>
    </w:p>
    <w:p w:rsidR="001E78CF" w:rsidRDefault="00373869" w:rsidP="00B26163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957"/>
        <w:ind w:left="20" w:firstLine="720"/>
      </w:pPr>
      <w:r>
        <w:t xml:space="preserve"> Постановление вступает в силу после его обнародования.</w:t>
      </w:r>
    </w:p>
    <w:p w:rsidR="004B3126" w:rsidRDefault="00373869" w:rsidP="004B3126">
      <w:pPr>
        <w:pStyle w:val="11"/>
        <w:shd w:val="clear" w:color="auto" w:fill="auto"/>
        <w:spacing w:before="0" w:line="240" w:lineRule="auto"/>
        <w:ind w:left="23" w:right="5216"/>
        <w:jc w:val="left"/>
      </w:pPr>
      <w:r>
        <w:t xml:space="preserve">Глава </w:t>
      </w:r>
      <w:r w:rsidR="004B3126">
        <w:t xml:space="preserve">сельского поселения </w:t>
      </w:r>
    </w:p>
    <w:p w:rsidR="004B3126" w:rsidRDefault="004B3126" w:rsidP="004B3126">
      <w:pPr>
        <w:pStyle w:val="11"/>
        <w:shd w:val="clear" w:color="auto" w:fill="auto"/>
        <w:spacing w:before="0" w:line="240" w:lineRule="auto"/>
        <w:ind w:left="23" w:right="60"/>
        <w:jc w:val="left"/>
        <w:sectPr w:rsidR="004B3126" w:rsidSect="00A2660A">
          <w:headerReference w:type="default" r:id="rId8"/>
          <w:type w:val="continuous"/>
          <w:pgSz w:w="11906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>
        <w:t xml:space="preserve">Кубанец   Тимашевского района                                               </w:t>
      </w:r>
      <w:r w:rsidR="00B26163">
        <w:t xml:space="preserve">              </w:t>
      </w:r>
      <w:r>
        <w:t xml:space="preserve">  Н.А. Дема                           </w:t>
      </w:r>
    </w:p>
    <w:p w:rsidR="001E78CF" w:rsidRDefault="001E78CF" w:rsidP="005A4666">
      <w:pPr>
        <w:pStyle w:val="11"/>
        <w:shd w:val="clear" w:color="auto" w:fill="auto"/>
        <w:spacing w:before="0"/>
        <w:ind w:left="5140"/>
        <w:jc w:val="left"/>
      </w:pPr>
    </w:p>
    <w:sectPr w:rsidR="001E78CF">
      <w:headerReference w:type="default" r:id="rId9"/>
      <w:type w:val="continuous"/>
      <w:pgSz w:w="11906" w:h="16838"/>
      <w:pgMar w:top="1730" w:right="969" w:bottom="582" w:left="973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D54" w:rsidRDefault="00DD5D54">
      <w:r>
        <w:separator/>
      </w:r>
    </w:p>
  </w:endnote>
  <w:endnote w:type="continuationSeparator" w:id="0">
    <w:p w:rsidR="00DD5D54" w:rsidRDefault="00DD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D54" w:rsidRDefault="00DD5D54"/>
  </w:footnote>
  <w:footnote w:type="continuationSeparator" w:id="0">
    <w:p w:rsidR="00DD5D54" w:rsidRDefault="00DD5D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CF" w:rsidRDefault="00FE2A0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3740785</wp:posOffset>
              </wp:positionH>
              <wp:positionV relativeFrom="page">
                <wp:posOffset>306705</wp:posOffset>
              </wp:positionV>
              <wp:extent cx="76835" cy="175260"/>
              <wp:effectExtent l="0" t="1905" r="0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78CF" w:rsidRDefault="00373869">
                          <w:pPr>
                            <w:pStyle w:val="a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2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a2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2"/>
                              <w:b/>
                              <w:bCs/>
                            </w:rPr>
                            <w:fldChar w:fldCharType="separate"/>
                          </w:r>
                          <w:r w:rsidR="00B26163">
                            <w:rPr>
                              <w:rStyle w:val="a2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2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55pt;margin-top:24.15pt;width:6.05pt;height:13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5LsqgIAAKU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" filled="f" stroked="f">
              <v:textbox style="mso-fit-shape-to-text:t" inset="0,0,0,0">
                <w:txbxContent>
                  <w:p w:rsidR="001E78CF" w:rsidRDefault="00373869">
                    <w:pPr>
                      <w:pStyle w:val="a1"/>
                      <w:shd w:val="clear" w:color="auto" w:fill="auto"/>
                      <w:spacing w:line="240" w:lineRule="auto"/>
                    </w:pPr>
                    <w:r>
                      <w:rPr>
                        <w:rStyle w:val="a2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a2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a2"/>
                        <w:b/>
                        <w:bCs/>
                      </w:rPr>
                      <w:fldChar w:fldCharType="separate"/>
                    </w:r>
                    <w:r w:rsidR="00B26163">
                      <w:rPr>
                        <w:rStyle w:val="a2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2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CF" w:rsidRDefault="00FE2A0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821690</wp:posOffset>
              </wp:positionV>
              <wp:extent cx="76835" cy="175260"/>
              <wp:effectExtent l="635" t="254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78CF" w:rsidRDefault="00373869">
                          <w:pPr>
                            <w:pStyle w:val="a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2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a2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2"/>
                              <w:b/>
                              <w:bCs/>
                            </w:rPr>
                            <w:fldChar w:fldCharType="separate"/>
                          </w:r>
                          <w:r w:rsidR="005A4666">
                            <w:rPr>
                              <w:rStyle w:val="a2"/>
                              <w:b/>
                              <w:bCs/>
                              <w:noProof/>
                            </w:rPr>
                            <w:t>4</w:t>
                          </w:r>
                          <w:r>
                            <w:rPr>
                              <w:rStyle w:val="a2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94.8pt;margin-top:64.7pt;width:6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x/5rA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" filled="f" stroked="f">
              <v:textbox style="mso-fit-shape-to-text:t" inset="0,0,0,0">
                <w:txbxContent>
                  <w:p w:rsidR="001E78CF" w:rsidRDefault="00373869">
                    <w:pPr>
                      <w:pStyle w:val="a1"/>
                      <w:shd w:val="clear" w:color="auto" w:fill="auto"/>
                      <w:spacing w:line="240" w:lineRule="auto"/>
                    </w:pPr>
                    <w:r>
                      <w:rPr>
                        <w:rStyle w:val="a2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a2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a2"/>
                        <w:b/>
                        <w:bCs/>
                      </w:rPr>
                      <w:fldChar w:fldCharType="separate"/>
                    </w:r>
                    <w:r w:rsidR="005A4666">
                      <w:rPr>
                        <w:rStyle w:val="a2"/>
                        <w:b/>
                        <w:bCs/>
                        <w:noProof/>
                      </w:rPr>
                      <w:t>4</w:t>
                    </w:r>
                    <w:r>
                      <w:rPr>
                        <w:rStyle w:val="a2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E3611"/>
    <w:multiLevelType w:val="multilevel"/>
    <w:tmpl w:val="DDE2E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407DA"/>
    <w:multiLevelType w:val="multilevel"/>
    <w:tmpl w:val="E7C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F74F37"/>
    <w:multiLevelType w:val="multilevel"/>
    <w:tmpl w:val="67767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AD7145"/>
    <w:multiLevelType w:val="multilevel"/>
    <w:tmpl w:val="7A687E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337EF6"/>
    <w:multiLevelType w:val="multilevel"/>
    <w:tmpl w:val="13620F76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9A1100"/>
    <w:multiLevelType w:val="multilevel"/>
    <w:tmpl w:val="C292C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EF77B2"/>
    <w:multiLevelType w:val="multilevel"/>
    <w:tmpl w:val="8F288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276059"/>
    <w:multiLevelType w:val="multilevel"/>
    <w:tmpl w:val="F74263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0B0957"/>
    <w:multiLevelType w:val="multilevel"/>
    <w:tmpl w:val="F2CAEE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913DB2"/>
    <w:multiLevelType w:val="multilevel"/>
    <w:tmpl w:val="1E8A0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906877"/>
    <w:multiLevelType w:val="multilevel"/>
    <w:tmpl w:val="C4E2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CF"/>
    <w:rsid w:val="00082755"/>
    <w:rsid w:val="001E78CF"/>
    <w:rsid w:val="00265CDB"/>
    <w:rsid w:val="00373869"/>
    <w:rsid w:val="004076C1"/>
    <w:rsid w:val="004B3126"/>
    <w:rsid w:val="005A4666"/>
    <w:rsid w:val="00712CA9"/>
    <w:rsid w:val="007A5F89"/>
    <w:rsid w:val="00905EDE"/>
    <w:rsid w:val="00A2660A"/>
    <w:rsid w:val="00B26163"/>
    <w:rsid w:val="00B4395E"/>
    <w:rsid w:val="00C019B0"/>
    <w:rsid w:val="00DD5D54"/>
    <w:rsid w:val="00FE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5C32D4-59F5-4A79-B5C0-2C3DAED0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95E"/>
    <w:pPr>
      <w:keepNext/>
      <w:widowControl/>
      <w:outlineLvl w:val="1"/>
    </w:pPr>
    <w:rPr>
      <w:rFonts w:ascii="Times New Roman" w:eastAsia="Times New Roman" w:hAnsi="Times New Roman" w:cs="Times New Roman"/>
      <w:b/>
      <w:color w:val="auto"/>
      <w:sz w:val="3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Exact">
    <w:name w:val="Основной текст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98"/>
      <w:szCs w:val="198"/>
      <w:u w:val="none"/>
    </w:rPr>
  </w:style>
  <w:style w:type="character" w:customStyle="1" w:styleId="3">
    <w:name w:val="Основной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DefaultParagraphFont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4">
    <w:name w:val="Основной текст (4)_"/>
    <w:basedOn w:val="DefaultParagraphFont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FranklinGothicBook21pt-2pt">
    <w:name w:val="Основной текст (4) + Franklin Gothic Book;21 pt;Курсив;Интервал -2 pt"/>
    <w:basedOn w:val="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4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5">
    <w:name w:val="Основной текст (5)_"/>
    <w:basedOn w:val="DefaultParagraphFont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">
    <w:name w:val="Основной текст_"/>
    <w:basedOn w:val="DefaultParagraphFont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0">
    <w:name w:val="Колонтитул_"/>
    <w:basedOn w:val="DefaultParagraphFont"/>
    <w:link w:val="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2">
    <w:name w:val="Колонтитул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Основной текст + Полужирный"/>
    <w:basedOn w:val="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5pt0pt">
    <w:name w:val="Основной текст + 15 pt;Полужирный;Курсив;Интервал 0 pt"/>
    <w:basedOn w:val="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5pt0pt0">
    <w:name w:val="Основной текст + 15 pt;Полужирный;Курсив;Интервал 0 pt"/>
    <w:basedOn w:val="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4">
    <w:name w:val="Основной текст + Полужирный"/>
    <w:basedOn w:val="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DefaultParagraphFont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Курсив"/>
    <w:basedOn w:val="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pt">
    <w:name w:val="Основной текст + 10 pt"/>
    <w:basedOn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"/>
    <w:basedOn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1">
    <w:name w:val="Основной текст1"/>
    <w:basedOn w:val="Normal"/>
    <w:link w:val="a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Normal"/>
    <w:link w:val="2"/>
    <w:pPr>
      <w:shd w:val="clear" w:color="auto" w:fill="FFFFFF"/>
      <w:spacing w:after="300" w:line="0" w:lineRule="atLeast"/>
      <w:jc w:val="center"/>
    </w:pPr>
    <w:rPr>
      <w:rFonts w:ascii="Microsoft Sans Serif" w:eastAsia="Microsoft Sans Serif" w:hAnsi="Microsoft Sans Serif" w:cs="Microsoft Sans Serif"/>
      <w:sz w:val="198"/>
      <w:szCs w:val="198"/>
    </w:rPr>
  </w:style>
  <w:style w:type="paragraph" w:customStyle="1" w:styleId="30">
    <w:name w:val="Основной текст (3)"/>
    <w:basedOn w:val="Normal"/>
    <w:link w:val="3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Normal"/>
    <w:link w:val="1"/>
    <w:pPr>
      <w:shd w:val="clear" w:color="auto" w:fill="FFFFFF"/>
      <w:spacing w:before="4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40">
    <w:name w:val="Основной текст (4)"/>
    <w:basedOn w:val="Normal"/>
    <w:link w:val="4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Normal"/>
    <w:link w:val="5"/>
    <w:pPr>
      <w:shd w:val="clear" w:color="auto" w:fill="FFFFFF"/>
      <w:spacing w:before="120" w:after="9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1">
    <w:name w:val="Колонтитул"/>
    <w:basedOn w:val="Normal"/>
    <w:link w:val="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Normal"/>
    <w:link w:val="21"/>
    <w:pPr>
      <w:shd w:val="clear" w:color="auto" w:fill="FFFFFF"/>
      <w:spacing w:before="300" w:after="300" w:line="331" w:lineRule="exact"/>
      <w:ind w:hanging="30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B4395E"/>
    <w:rPr>
      <w:rFonts w:ascii="Times New Roman" w:eastAsia="Times New Roman" w:hAnsi="Times New Roman" w:cs="Times New Roman"/>
      <w:b/>
      <w:sz w:val="30"/>
      <w:szCs w:val="20"/>
      <w:lang w:bidi="ar-SA"/>
    </w:rPr>
  </w:style>
  <w:style w:type="paragraph" w:styleId="NoSpacing">
    <w:name w:val="No Spacing"/>
    <w:uiPriority w:val="1"/>
    <w:qFormat/>
    <w:rsid w:val="00B4395E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9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95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natalia.batanceva@outlook.com</cp:lastModifiedBy>
  <cp:revision>7</cp:revision>
  <cp:lastPrinted>2020-09-15T06:01:00Z</cp:lastPrinted>
  <dcterms:created xsi:type="dcterms:W3CDTF">2020-09-08T04:39:00Z</dcterms:created>
  <dcterms:modified xsi:type="dcterms:W3CDTF">2020-09-15T06:02:00Z</dcterms:modified>
</cp:coreProperties>
</file>